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vanish/>
          <w:color w:val="333333"/>
          <w:kern w:val="0"/>
          <w:sz w:val="18"/>
          <w:szCs w:val="18"/>
          <w:lang w:val="en-US" w:eastAsia="zh-CN" w:bidi="ar"/>
        </w:rPr>
        <w:t>分享到：</w:t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instrText xml:space="preserve"> HYPERLINK "http://www.lib.cdut.edu.cn/category354/index.shtml" </w:instrText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instrText xml:space="preserve"> HYPERLINK "http://www.lib.cdut.edu.cn/category354/index.shtml" </w:instrText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instrText xml:space="preserve"> HYPERLINK "http://www.lib.cdut.edu.cn/category354/index.shtml" </w:instrText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instrText xml:space="preserve"> HYPERLINK "http://www.lib.cdut.edu.cn/category354/index.shtml" </w:instrText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instrText xml:space="preserve"> HYPERLINK "http://www.lib.cdut.edu.cn/category354/index.shtml" </w:instrText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vanish/>
          <w:kern w:val="0"/>
          <w:sz w:val="18"/>
          <w:szCs w:val="18"/>
          <w:lang w:val="en-US" w:eastAsia="zh-CN" w:bidi="ar"/>
        </w:rPr>
        <w:fldChar w:fldCharType="end"/>
      </w:r>
    </w:p>
    <w:p>
      <w:pPr>
        <w:jc w:val="center"/>
        <w:rPr>
          <w:rFonts w:hint="eastAsia"/>
          <w:b/>
          <w:bCs/>
          <w:color w:val="C00000"/>
          <w:sz w:val="32"/>
          <w:szCs w:val="32"/>
        </w:rPr>
      </w:pPr>
      <w:r>
        <w:rPr>
          <w:rFonts w:hint="eastAsia"/>
          <w:b/>
          <w:bCs/>
          <w:color w:val="C00000"/>
          <w:sz w:val="32"/>
          <w:szCs w:val="32"/>
        </w:rPr>
        <w:t>图书借还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1.图书馆开馆时间是几点？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答：每周一至周</w:t>
      </w:r>
      <w:r>
        <w:rPr>
          <w:rFonts w:hint="eastAsia"/>
          <w:sz w:val="24"/>
          <w:szCs w:val="24"/>
          <w:lang w:val="en-US" w:eastAsia="zh-CN"/>
        </w:rPr>
        <w:t>五8：00</w:t>
      </w:r>
      <w:r>
        <w:rPr>
          <w:rFonts w:hint="eastAsia"/>
          <w:sz w:val="24"/>
          <w:szCs w:val="24"/>
        </w:rPr>
        <w:t>-2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:30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周六周日8：00</w:t>
      </w:r>
      <w:r>
        <w:rPr>
          <w:rFonts w:hint="eastAsia"/>
          <w:sz w:val="24"/>
          <w:szCs w:val="24"/>
        </w:rPr>
        <w:t>-2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:30，节假日照常开放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.进入图书馆需要什么证件？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答：需要凭本人的校园一卡通，严禁借用他人证件或将证件借给他人。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.本校读者能借多少册书？期限多久？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 本校本科生可借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册。借期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个月，到期仍需继续使用者，如无人预约，可在书到期前续借，期限为1个月。图书到期后不能续借，只能归还后再借。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.我怎么续借图书？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答：你可以利用图书馆主页“个人中心”、移动图书馆和图书馆微信公众平台进行续借。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</w:rPr>
        <w:t>怎样查询我的借书情况？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答：你可以利用图书馆主页“个人中心”和图书馆微信公众平台进行查询。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.我在图书馆没有找到需要的图书时，如何向图书馆推荐？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  <w:lang w:val="en-US" w:eastAsia="zh-CN"/>
        </w:rPr>
        <w:t>可以到服务台进行荐购。第二种方式是到图书馆主页“图书荐购”进行荐购。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.我怎样才能知道图书馆最近上架的新书有哪些？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答：请登陆图书馆主页，在框式检索选择“馆藏书刊”，点击其下方的“新书通报”按钮，即可查看新书信息。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.我通过书目查询系统查到图书在架，但在书架上找不到 ，怎么回事啊？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答：形成原因有以下几个方面：1. 有同学正在阅读; 2. 书还没有上架; 3.有些同学把书放在只有自己知道的地方。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.借书超期怎么办？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答：按图书馆规定，借书逾期，将关闭借书权限，不能再借，必须把超期图书全部归还后才能恢复权限。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10.</w:t>
      </w:r>
      <w:r>
        <w:rPr>
          <w:rFonts w:hint="eastAsia"/>
          <w:sz w:val="24"/>
          <w:szCs w:val="24"/>
        </w:rPr>
        <w:t>一楼的图书怎么外借？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答：图书馆将利用率较低的图书存放在东区图书馆负一楼，实行密集排架。你可以到东区图书馆一楼总服务台登记，由图书馆的老师帮你查找。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.我借阅的图书遗失了，该怎么办啊？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答：读者遗失所借图书，可购买相同图书进行赔偿。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.新的报纸、期刊放在哪里？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答：图书馆</w:t>
      </w:r>
      <w:r>
        <w:rPr>
          <w:rFonts w:hint="eastAsia"/>
          <w:sz w:val="24"/>
          <w:szCs w:val="24"/>
          <w:lang w:val="en-US" w:eastAsia="zh-CN"/>
        </w:rPr>
        <w:t>二楼东侧报刊阅览区。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.图书馆的期刊可以借出吗？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答：根据图书馆规定，图书馆的期刊不能外借，只能就地阅览。若需要，可复印。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.如果我要查的纸质期刊资料咱们馆没有怎么办？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答：登陆图书馆主页，可利用“统一检索”平台进行检索，也可利用“CNKI中国期刊全文数据库”、“万方知识服务平台”、“维普中文科技期刊数据库”等解决。如果仍没有找到，可利用文献传递服务解决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图书馆老师将会把文章的电子全文发送到你的邮箱，不收取读者任何费用。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</w:rPr>
        <w:t>图书附带的光盘在哪下载？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答：可在校园网内登录图书馆主页，</w:t>
      </w:r>
      <w:r>
        <w:rPr>
          <w:rFonts w:hint="eastAsia"/>
          <w:sz w:val="24"/>
          <w:szCs w:val="24"/>
          <w:lang w:val="en-US" w:eastAsia="zh-CN"/>
        </w:rPr>
        <w:t>找到“随书光盘下载”，可以查询下载。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 xml:space="preserve">.我的校园一卡通丢了，怎么办？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答：如遇一卡通遗失，应先在一卡通中心挂失。补办新卡的24小时，才能在图书馆正常使用。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.索书号是什么？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索书号是图书馆图书排架和读者查找图书的线索，它的直接体现就是图书书脊所贴标签上的号码。我馆的索书号由分类号和著者号两部分构成，书标上的第一排为分类号，第二排为著者号。分类号是根据图书的学科主题按照某种分类方法给出的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.图书馆的图书是如何排架的？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答：图书排架时，先按分类号排架，同类图书再按著者号进一步区分， 这样就集中了同一位作者所著的同一学科主题的图书，方便读者查找利用。同时，在我馆馆藏系统中，每种图书的索书号是唯一的，读者可以据此准确的确定图书在书架上的排列位置，同样方便读者查找利用。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.ISBN号是什么？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答：ISBN书号是国际标准书号(International Standard Book Number)的简称，是专门为识别图书等文献而设计的国际编号。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.ISSN号是什么？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答：ISSN是国际标准连续出版物号(International Standard Serial Number)的简称，是ISDS(国际连续出版物数据系统)国际中心为在该系统登记的连续出版物分配的号码。采用ISSN编码系统的出版物有：期刊、会议录等。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.遇到与图书馆相关的问题时，我该问谁？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答：读者可通过微信、QQ咨询群、</w:t>
      </w:r>
      <w:r>
        <w:rPr>
          <w:rFonts w:hint="eastAsia"/>
          <w:sz w:val="24"/>
          <w:szCs w:val="24"/>
          <w:lang w:val="en-US" w:eastAsia="zh-CN"/>
        </w:rPr>
        <w:t>图书馆二楼服务台</w:t>
      </w:r>
      <w:r>
        <w:rPr>
          <w:rFonts w:hint="eastAsia"/>
          <w:sz w:val="24"/>
          <w:szCs w:val="24"/>
        </w:rPr>
        <w:t>与图书馆保持联系，也欢迎读者直接向工作人员和馆长提出意见和建议。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b/>
          <w:bCs/>
          <w:color w:val="C00000"/>
          <w:sz w:val="32"/>
          <w:szCs w:val="32"/>
        </w:rPr>
      </w:pPr>
      <w:r>
        <w:rPr>
          <w:rFonts w:hint="eastAsia"/>
          <w:b/>
          <w:bCs/>
          <w:color w:val="C00000"/>
          <w:sz w:val="32"/>
          <w:szCs w:val="32"/>
        </w:rPr>
        <w:t>数字资源利用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1.图书馆主页的网址是什么？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答：http://61.53.71.12:120/tsg6/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.图书馆的微信号是什么？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答：图书馆的微信号是</w:t>
      </w:r>
      <w:r>
        <w:rPr>
          <w:rFonts w:hint="eastAsia"/>
          <w:sz w:val="24"/>
          <w:szCs w:val="24"/>
          <w:lang w:val="en-US" w:eastAsia="zh-CN"/>
        </w:rPr>
        <w:t>商科院图书馆</w:t>
      </w:r>
      <w:r>
        <w:rPr>
          <w:rFonts w:hint="eastAsia"/>
          <w:sz w:val="24"/>
          <w:szCs w:val="24"/>
        </w:rPr>
        <w:t>，读者关注图书馆微信公众号，绑定个人账号，可以实时查询个人借书情况、办理图书续借、阅读电子图书和在线学习。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.数字资源的种类有哪些？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答：目前我馆的数字资源类型主要有：电子期刊、电子图书、学位论文及各种多媒体资料等等。详情请登陆图书馆网站，点击“</w:t>
      </w:r>
      <w:r>
        <w:rPr>
          <w:rFonts w:hint="eastAsia"/>
          <w:sz w:val="24"/>
          <w:szCs w:val="24"/>
          <w:lang w:val="en-US" w:eastAsia="zh-CN"/>
        </w:rPr>
        <w:t>推荐资源“</w:t>
      </w:r>
      <w:r>
        <w:rPr>
          <w:rFonts w:hint="eastAsia"/>
          <w:sz w:val="24"/>
          <w:szCs w:val="24"/>
        </w:rPr>
        <w:t>栏目即可获知。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.如何下载电子图书？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答：校园网IP权限范围内，登录图书馆主页，在“</w:t>
      </w:r>
      <w:r>
        <w:rPr>
          <w:rFonts w:hint="eastAsia"/>
          <w:sz w:val="24"/>
          <w:szCs w:val="24"/>
          <w:lang w:val="en-US" w:eastAsia="zh-CN"/>
        </w:rPr>
        <w:t>推荐资源</w:t>
      </w:r>
      <w:r>
        <w:rPr>
          <w:rFonts w:hint="eastAsia"/>
          <w:sz w:val="24"/>
          <w:szCs w:val="24"/>
        </w:rPr>
        <w:t>”栏目下，点击“</w:t>
      </w:r>
      <w:r>
        <w:rPr>
          <w:rFonts w:hint="eastAsia"/>
          <w:sz w:val="24"/>
          <w:szCs w:val="24"/>
          <w:lang w:val="en-US" w:eastAsia="zh-CN"/>
        </w:rPr>
        <w:t>超星电子图书”</w:t>
      </w:r>
      <w:r>
        <w:rPr>
          <w:rFonts w:hint="eastAsia"/>
          <w:sz w:val="24"/>
          <w:szCs w:val="24"/>
        </w:rPr>
        <w:t>，就可以看到我们图书馆购买的电子图书全文数据库，进入数据库后，输入关键词、题名或者作者姓名等进行检索后，即可根据提示下载全文。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.我怎样才能快速学会使用图书馆数字资源呢？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答：可以参加图书馆主办的培训讲座或修学图书馆开设的</w:t>
      </w:r>
      <w:r>
        <w:rPr>
          <w:rFonts w:hint="eastAsia"/>
          <w:sz w:val="24"/>
          <w:szCs w:val="24"/>
          <w:lang w:val="en-US" w:eastAsia="zh-CN"/>
        </w:rPr>
        <w:t>信息素养讲座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.图书馆有使用数字资源的账号和密码吗？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答：图书馆购买的所有数字资源，都是通过IP控制访问权限，在校园网IP段内免登录使用。如果系统要求输入账号和密码，则说明读者所使用网络不是校园网</w:t>
      </w:r>
      <w:r>
        <w:rPr>
          <w:rFonts w:hint="eastAsia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jc w:val="center"/>
        <w:rPr>
          <w:rFonts w:hint="eastAsia"/>
          <w:b/>
          <w:bCs/>
          <w:color w:val="C00000"/>
          <w:sz w:val="32"/>
          <w:szCs w:val="32"/>
        </w:rPr>
      </w:pPr>
      <w:bookmarkStart w:id="0" w:name="_GoBack"/>
      <w:r>
        <w:rPr>
          <w:rFonts w:hint="eastAsia"/>
          <w:b/>
          <w:bCs/>
          <w:color w:val="C00000"/>
          <w:sz w:val="32"/>
          <w:szCs w:val="32"/>
        </w:rPr>
        <w:t>其他问题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1.图书馆举办哪些读者培训讲座？从哪里能看到通知？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答：我们每学期举办不同主题的培训讲座，请关注图书馆主页、图书馆微信公众平台发布的通知。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我想到图书馆勤工俭学，怎么报名？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为充分发挥图书馆服务育人和文化育人的功能,图书馆在学校学生工作部（处）的指导下积极开展勤工助学工作，为广大学子提供了许多优质的工作岗位。图书馆一般会在学期末时通过图书馆主页、图书馆微信公众平台、图书馆咨询QQ群发布招聘通知。你也可以到图书馆</w:t>
      </w: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</w:rPr>
        <w:t>楼总服务台咨询。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.图书馆有哪些有趣的活动？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</w:pPr>
      <w:r>
        <w:rPr>
          <w:rFonts w:hint="eastAsia"/>
          <w:sz w:val="24"/>
          <w:szCs w:val="24"/>
        </w:rPr>
        <w:t>答：为丰富校园文化生活,给学生搭建一个展示自我、挑战自我的平台，图书馆每年均会开展“</w:t>
      </w:r>
      <w:r>
        <w:rPr>
          <w:rFonts w:hint="eastAsia"/>
          <w:sz w:val="24"/>
          <w:szCs w:val="24"/>
          <w:lang w:val="en-US" w:eastAsia="zh-CN"/>
        </w:rPr>
        <w:t>图书分享会</w:t>
      </w:r>
      <w:r>
        <w:rPr>
          <w:rFonts w:hint="eastAsia"/>
          <w:sz w:val="24"/>
          <w:szCs w:val="24"/>
        </w:rPr>
        <w:t>”、“</w:t>
      </w:r>
      <w:r>
        <w:rPr>
          <w:rFonts w:hint="eastAsia"/>
          <w:sz w:val="24"/>
          <w:szCs w:val="24"/>
          <w:lang w:val="en-US" w:eastAsia="zh-CN"/>
        </w:rPr>
        <w:t>百人诵读大赛</w:t>
      </w:r>
      <w:r>
        <w:rPr>
          <w:rFonts w:hint="eastAsia"/>
          <w:sz w:val="24"/>
          <w:szCs w:val="24"/>
        </w:rPr>
        <w:t>”、“</w:t>
      </w:r>
      <w:r>
        <w:rPr>
          <w:rFonts w:hint="eastAsia"/>
          <w:sz w:val="24"/>
          <w:szCs w:val="24"/>
          <w:lang w:val="en-US" w:eastAsia="zh-CN"/>
        </w:rPr>
        <w:t>读书观影活动</w:t>
      </w:r>
      <w:r>
        <w:rPr>
          <w:rFonts w:hint="eastAsia"/>
          <w:sz w:val="24"/>
          <w:szCs w:val="24"/>
        </w:rPr>
        <w:t>”、读书节、数字资源宣传月等多项活动。</w:t>
      </w:r>
      <w:r>
        <w:rPr>
          <w:rFonts w:hint="eastAsia"/>
          <w:sz w:val="24"/>
          <w:szCs w:val="24"/>
          <w:lang w:val="en-US" w:eastAsia="zh-CN"/>
        </w:rPr>
        <w:t>更多详情请</w:t>
      </w:r>
      <w:r>
        <w:rPr>
          <w:rFonts w:hint="eastAsia"/>
          <w:sz w:val="24"/>
          <w:szCs w:val="24"/>
        </w:rPr>
        <w:t>关注图书馆微信公众平台，即可第一时间获知信息。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F5C69"/>
    <w:rsid w:val="25EC6DB2"/>
    <w:rsid w:val="4307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666666"/>
      <w:u w:val="none"/>
    </w:rPr>
  </w:style>
  <w:style w:type="character" w:styleId="9">
    <w:name w:val="Hyperlink"/>
    <w:basedOn w:val="6"/>
    <w:qFormat/>
    <w:uiPriority w:val="0"/>
    <w:rPr>
      <w:color w:val="666666"/>
      <w:u w:val="none"/>
    </w:rPr>
  </w:style>
  <w:style w:type="character" w:customStyle="1" w:styleId="10">
    <w:name w:val="active3"/>
    <w:basedOn w:val="6"/>
    <w:qFormat/>
    <w:uiPriority w:val="0"/>
    <w:rPr>
      <w:b/>
      <w:color w:val="2567AF"/>
    </w:rPr>
  </w:style>
  <w:style w:type="character" w:customStyle="1" w:styleId="11">
    <w:name w:val="active4"/>
    <w:basedOn w:val="6"/>
    <w:uiPriority w:val="0"/>
    <w:rPr>
      <w:color w:val="666666"/>
      <w:sz w:val="24"/>
      <w:szCs w:val="24"/>
    </w:rPr>
  </w:style>
  <w:style w:type="character" w:customStyle="1" w:styleId="12">
    <w:name w:val="active5"/>
    <w:basedOn w:val="6"/>
    <w:uiPriority w:val="0"/>
  </w:style>
  <w:style w:type="character" w:customStyle="1" w:styleId="13">
    <w:name w:val="nohand"/>
    <w:basedOn w:val="6"/>
    <w:uiPriority w:val="0"/>
    <w:rPr>
      <w:color w:val="999999"/>
      <w:sz w:val="21"/>
      <w:szCs w:val="21"/>
    </w:rPr>
  </w:style>
  <w:style w:type="paragraph" w:customStyle="1" w:styleId="14">
    <w:name w:val="remember"/>
    <w:basedOn w:val="1"/>
    <w:uiPriority w:val="0"/>
    <w:pPr>
      <w:pBdr>
        <w:top w:val="none" w:color="auto" w:sz="0" w:space="0"/>
      </w:pBdr>
      <w:jc w:val="left"/>
    </w:pPr>
    <w:rPr>
      <w:kern w:val="0"/>
      <w:lang w:val="en-US" w:eastAsia="zh-CN" w:bidi="ar"/>
    </w:rPr>
  </w:style>
  <w:style w:type="character" w:customStyle="1" w:styleId="15">
    <w:name w:val="cus_a"/>
    <w:basedOn w:val="6"/>
    <w:qFormat/>
    <w:uiPriority w:val="0"/>
  </w:style>
  <w:style w:type="character" w:customStyle="1" w:styleId="16">
    <w:name w:val="cus_a1"/>
    <w:basedOn w:val="6"/>
    <w:qFormat/>
    <w:uiPriority w:val="0"/>
    <w:rPr>
      <w:color w:val="FFFFFF"/>
      <w:shd w:val="clear" w:fill="4384CB"/>
    </w:rPr>
  </w:style>
  <w:style w:type="character" w:customStyle="1" w:styleId="17">
    <w:name w:val="required"/>
    <w:basedOn w:val="6"/>
    <w:qFormat/>
    <w:uiPriority w:val="0"/>
    <w:rPr>
      <w:color w:val="FF0000"/>
    </w:rPr>
  </w:style>
  <w:style w:type="character" w:customStyle="1" w:styleId="18">
    <w:name w:val="edit_comment"/>
    <w:basedOn w:val="6"/>
    <w:uiPriority w:val="0"/>
    <w:rPr>
      <w:color w:val="999999"/>
    </w:rPr>
  </w:style>
  <w:style w:type="character" w:customStyle="1" w:styleId="19">
    <w:name w:val="bottompicname"/>
    <w:basedOn w:val="6"/>
    <w:uiPriority w:val="0"/>
    <w:rPr>
      <w:sz w:val="16"/>
      <w:szCs w:val="16"/>
      <w:shd w:val="clear" w:fill="FFFFFF"/>
    </w:rPr>
  </w:style>
  <w:style w:type="paragraph" w:customStyle="1" w:styleId="20">
    <w:name w:val="_Style 1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2019-12-24T00:55:00Z</dcterms:created>
  <dc:creator>z</dc:creator>
  <cp:lastModifiedBy>天珠</cp:lastModifiedBy>
  <dcterms:modified xsi:type="dcterms:W3CDTF">2019-12-27T08:58:10Z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